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A5C" w:rsidRPr="003A3D43" w:rsidRDefault="00DD3A5C" w:rsidP="00422E08">
      <w:pPr>
        <w:keepNext/>
        <w:shd w:val="clear" w:color="auto" w:fill="CCCC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i/>
          <w:lang w:eastAsia="fr-FR"/>
        </w:rPr>
      </w:pPr>
      <w:r w:rsidRPr="003A3D43">
        <w:rPr>
          <w:rFonts w:eastAsia="Times New Roman" w:cstheme="minorHAnsi"/>
          <w:b/>
          <w:bCs/>
          <w:iCs/>
          <w:color w:val="000080"/>
          <w:lang w:eastAsia="fr-FR"/>
        </w:rPr>
        <w:t>PROJET DE DELIBERATION D’ADHESION</w:t>
      </w:r>
    </w:p>
    <w:p w:rsidR="00DD3A5C" w:rsidRPr="003A3D43" w:rsidRDefault="00DD3A5C" w:rsidP="00DD3A5C">
      <w:pPr>
        <w:spacing w:after="0" w:line="240" w:lineRule="auto"/>
        <w:jc w:val="center"/>
        <w:rPr>
          <w:rFonts w:eastAsia="Times New Roman" w:cstheme="minorHAnsi"/>
          <w:bCs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bCs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b/>
          <w:iCs/>
          <w:lang w:eastAsia="fr-FR"/>
        </w:rPr>
      </w:pPr>
      <w:r w:rsidRPr="003A3D43">
        <w:rPr>
          <w:rFonts w:eastAsia="Times New Roman" w:cstheme="minorHAnsi"/>
          <w:b/>
          <w:iCs/>
          <w:lang w:eastAsia="fr-FR"/>
        </w:rPr>
        <w:t>(Nom de la collectivité)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ind w:left="708" w:firstLine="708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 xml:space="preserve">L’an deux mil 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iCs/>
          <w:lang w:eastAsia="fr-FR"/>
        </w:rPr>
        <w:tab/>
        <w:t xml:space="preserve">Le </w:t>
      </w:r>
      <w:r w:rsidRPr="003A3D43">
        <w:rPr>
          <w:rFonts w:eastAsia="Times New Roman" w:cstheme="minorHAnsi"/>
          <w:bCs/>
          <w:iCs/>
          <w:highlight w:val="yellow"/>
          <w:lang w:eastAsia="fr-FR"/>
        </w:rPr>
        <w:t>JJ/MM</w:t>
      </w:r>
      <w:r w:rsidRPr="003A3D43">
        <w:rPr>
          <w:rFonts w:eastAsia="Times New Roman" w:cstheme="minorHAnsi"/>
          <w:iCs/>
          <w:lang w:eastAsia="fr-FR"/>
        </w:rPr>
        <w:t xml:space="preserve"> à </w:t>
      </w:r>
      <w:r w:rsidRPr="003A3D43">
        <w:rPr>
          <w:rFonts w:eastAsia="Times New Roman" w:cstheme="minorHAnsi"/>
          <w:b/>
          <w:bCs/>
          <w:iCs/>
          <w:lang w:eastAsia="fr-FR"/>
        </w:rPr>
        <w:t>(heures / minutes)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ind w:left="1416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 xml:space="preserve">Le conseil Municipal légalement convoqué s’est réuni à la Mairie en séance publique sous la présidence de </w:t>
      </w:r>
      <w:r w:rsidRPr="003A3D43">
        <w:rPr>
          <w:rFonts w:eastAsia="Times New Roman" w:cstheme="minorHAnsi"/>
          <w:b/>
          <w:bCs/>
          <w:iCs/>
          <w:lang w:eastAsia="fr-FR"/>
        </w:rPr>
        <w:t>(nom, prénom)</w:t>
      </w:r>
      <w:r w:rsidRPr="003A3D43">
        <w:rPr>
          <w:rFonts w:eastAsia="Times New Roman" w:cstheme="minorHAnsi"/>
          <w:iCs/>
          <w:lang w:eastAsia="fr-FR"/>
        </w:rPr>
        <w:t xml:space="preserve"> , Maire.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>Date de convocation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 xml:space="preserve">Date d’affichage </w:t>
      </w:r>
      <w:r w:rsidRPr="003A3D43">
        <w:rPr>
          <w:rFonts w:eastAsia="Times New Roman" w:cstheme="minorHAnsi"/>
          <w:bCs/>
          <w:highlight w:val="yellow"/>
          <w:lang w:eastAsia="fr-FR"/>
        </w:rPr>
        <w:t>JJ/MM/AAAA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>Nombre de conseillers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>en exercice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>Présents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>Votants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>Pouvoir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b/>
          <w:bCs/>
          <w:iCs/>
          <w:lang w:eastAsia="fr-FR"/>
        </w:rPr>
        <w:t>Présents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b/>
          <w:bCs/>
          <w:iCs/>
          <w:lang w:eastAsia="fr-FR"/>
        </w:rPr>
        <w:t>Absents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u w:val="single"/>
          <w:lang w:eastAsia="fr-FR"/>
        </w:rPr>
        <w:t>Objet</w:t>
      </w:r>
      <w:r w:rsidRPr="003A3D43">
        <w:rPr>
          <w:rFonts w:eastAsia="Times New Roman" w:cstheme="minorHAnsi"/>
          <w:iCs/>
          <w:lang w:eastAsia="fr-FR"/>
        </w:rPr>
        <w:t> : contrats d’assurance des risques statutaires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b/>
          <w:bCs/>
          <w:iCs/>
          <w:lang w:eastAsia="fr-FR"/>
        </w:rPr>
        <w:t>Le Maire rappelle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 xml:space="preserve">que la commune a, par la délibération du </w:t>
      </w:r>
      <w:r w:rsidRPr="003A3D43">
        <w:rPr>
          <w:rFonts w:eastAsia="Times New Roman" w:cstheme="minorHAnsi"/>
          <w:b/>
          <w:bCs/>
          <w:iCs/>
          <w:lang w:eastAsia="fr-FR"/>
        </w:rPr>
        <w:t>(date)</w:t>
      </w:r>
      <w:r w:rsidRPr="003A3D43">
        <w:rPr>
          <w:rFonts w:eastAsia="Times New Roman" w:cstheme="minorHAnsi"/>
          <w:iCs/>
          <w:lang w:eastAsia="fr-FR"/>
        </w:rPr>
        <w:t>, demandé au Centre de Gestion de la Fonction Publique Territoriale de l’YONNE de négocier un contrat d’assurance statutaire garantissant les frais laissés à sa charge, en vertu de l’application des textes régissant le statut de ses agents, en application de l’article 26 de la Loi n° 84-53 du 26 janvier 1984 portant dispositions statutaires relatives à la Fonction Publique Territoriale et du Décret n° 86-552 du 14 mars 1986;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b/>
          <w:bCs/>
          <w:iCs/>
          <w:lang w:eastAsia="fr-FR"/>
        </w:rPr>
        <w:t>Le Maire expose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>que le Centre de Gestion a communiqué à la Comm</w:t>
      </w:r>
      <w:r w:rsidR="00E556E7" w:rsidRPr="003A3D43">
        <w:rPr>
          <w:rFonts w:eastAsia="Times New Roman" w:cstheme="minorHAnsi"/>
          <w:iCs/>
          <w:lang w:eastAsia="fr-FR"/>
        </w:rPr>
        <w:t>une les résultats la concernant (contrat CNP/</w:t>
      </w:r>
      <w:r w:rsidR="00793DA8">
        <w:rPr>
          <w:rFonts w:eastAsia="Times New Roman" w:cstheme="minorHAnsi"/>
          <w:iCs/>
          <w:lang w:eastAsia="fr-FR"/>
        </w:rPr>
        <w:t>RELYENS</w:t>
      </w:r>
      <w:r w:rsidR="00E556E7" w:rsidRPr="003A3D43">
        <w:rPr>
          <w:rFonts w:eastAsia="Times New Roman" w:cstheme="minorHAnsi"/>
          <w:iCs/>
          <w:lang w:eastAsia="fr-FR"/>
        </w:rPr>
        <w:t>).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b/>
          <w:bCs/>
          <w:iCs/>
          <w:lang w:eastAsia="fr-FR"/>
        </w:rPr>
        <w:t>Le Conseil, après en avoir délibéré :</w:t>
      </w:r>
    </w:p>
    <w:p w:rsidR="00DD3A5C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793DA8" w:rsidRDefault="00793DA8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>
        <w:rPr>
          <w:rFonts w:eastAsia="Times New Roman" w:cstheme="minorHAnsi"/>
          <w:iCs/>
          <w:lang w:eastAsia="fr-FR"/>
        </w:rPr>
        <w:tab/>
        <w:t>Vu le Code Général de la Fonction Publique</w:t>
      </w:r>
    </w:p>
    <w:p w:rsidR="00793DA8" w:rsidRPr="003A3D43" w:rsidRDefault="00793DA8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  <w:t>Vu la Loi n° 84-53 du 26 janvier 1984 portant dispositions statutaires relatives à la Fonction Publique Territoriale, notamment l’article 26 ;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  <w:t>Vu le Décret n° 86-552 du 14 mars 1986 pris pour l’application de l’article 26 (alinéa 2) de la Loi n° 84-53 du 26 janvier 1984 et relatif aux contrats d’assurances souscrits par les centres de gestion pour le compte des collectivités locales et établissements territoriaux ;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3A3D43" w:rsidRDefault="003A3D43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3A3D43" w:rsidRPr="003A3D43" w:rsidRDefault="003A3D43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b/>
          <w:bCs/>
          <w:iCs/>
          <w:lang w:eastAsia="fr-FR"/>
        </w:rPr>
        <w:t>Décide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ab/>
        <w:t>Article 1</w:t>
      </w:r>
      <w:r w:rsidRPr="003A3D43">
        <w:rPr>
          <w:rFonts w:eastAsia="Times New Roman" w:cstheme="minorHAnsi"/>
          <w:b/>
          <w:bCs/>
          <w:iCs/>
          <w:vertAlign w:val="superscript"/>
          <w:lang w:eastAsia="fr-FR"/>
        </w:rPr>
        <w:t>er </w:t>
      </w:r>
      <w:r w:rsidRPr="003A3D43">
        <w:rPr>
          <w:rFonts w:eastAsia="Times New Roman" w:cstheme="minorHAnsi"/>
          <w:b/>
          <w:bCs/>
          <w:iCs/>
          <w:lang w:eastAsia="fr-FR"/>
        </w:rPr>
        <w:t>:</w:t>
      </w:r>
      <w:r w:rsidRPr="003A3D43">
        <w:rPr>
          <w:rFonts w:eastAsia="Times New Roman" w:cstheme="minorHAnsi"/>
          <w:iCs/>
          <w:lang w:eastAsia="fr-FR"/>
        </w:rPr>
        <w:t xml:space="preserve"> d’accepter la proposition suivante :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>Durée du contrat : 4 ans (date d’effet 01/01/20</w:t>
      </w:r>
      <w:r w:rsidR="00E63D06" w:rsidRPr="003A3D43">
        <w:rPr>
          <w:rFonts w:eastAsia="Times New Roman" w:cstheme="minorHAnsi"/>
          <w:iCs/>
          <w:lang w:eastAsia="fr-FR"/>
        </w:rPr>
        <w:t>2</w:t>
      </w:r>
      <w:r w:rsidR="00A319C2" w:rsidRPr="003A3D43">
        <w:rPr>
          <w:rFonts w:eastAsia="Times New Roman" w:cstheme="minorHAnsi"/>
          <w:iCs/>
          <w:lang w:eastAsia="fr-FR"/>
        </w:rPr>
        <w:t>4</w:t>
      </w:r>
      <w:r w:rsidRPr="003A3D43">
        <w:rPr>
          <w:rFonts w:eastAsia="Times New Roman" w:cstheme="minorHAnsi"/>
          <w:bCs/>
          <w:iCs/>
          <w:lang w:eastAsia="fr-FR"/>
        </w:rPr>
        <w:t>)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>Agents Permanents (Titulaires ou Stagiaires) immatriculés à la C.N.R.A.C.L.</w:t>
      </w: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3A3D43" w:rsidRPr="003A3D43" w:rsidRDefault="000B5882" w:rsidP="003A3D43">
      <w:pPr>
        <w:spacing w:after="0" w:line="240" w:lineRule="auto"/>
        <w:jc w:val="both"/>
        <w:rPr>
          <w:rFonts w:cstheme="minorHAnsi"/>
        </w:rPr>
      </w:pPr>
      <w:r w:rsidRPr="003A3D43">
        <w:rPr>
          <w:rFonts w:cstheme="minorHAnsi"/>
          <w:b/>
          <w:color w:val="B1C800"/>
        </w:rPr>
        <w:t xml:space="preserve">Proposition CNRACL : </w:t>
      </w:r>
      <w:r w:rsidRPr="003A3D43">
        <w:rPr>
          <w:rFonts w:cstheme="minorHAnsi"/>
        </w:rPr>
        <w:t xml:space="preserve">Décès + Accident du Travail + </w:t>
      </w:r>
      <w:proofErr w:type="gramStart"/>
      <w:r w:rsidRPr="003A3D43">
        <w:rPr>
          <w:rFonts w:cstheme="minorHAnsi"/>
        </w:rPr>
        <w:t>Longue  Maladie</w:t>
      </w:r>
      <w:proofErr w:type="gramEnd"/>
      <w:r w:rsidRPr="003A3D43">
        <w:rPr>
          <w:rFonts w:cstheme="minorHAnsi"/>
        </w:rPr>
        <w:t>/Maladie de Longue Durée + Maternité + Maladie Ordinaire</w:t>
      </w:r>
      <w:r w:rsidR="003A3D43" w:rsidRPr="003A3D43">
        <w:rPr>
          <w:rFonts w:cstheme="minorHAnsi"/>
        </w:rPr>
        <w:t xml:space="preserve"> </w:t>
      </w:r>
    </w:p>
    <w:p w:rsidR="003A3D43" w:rsidRPr="003A3D43" w:rsidRDefault="003A3D43" w:rsidP="003A3D43">
      <w:pPr>
        <w:spacing w:after="0" w:line="240" w:lineRule="auto"/>
        <w:jc w:val="both"/>
        <w:rPr>
          <w:rFonts w:cstheme="minorHAnsi"/>
        </w:rPr>
      </w:pPr>
    </w:p>
    <w:p w:rsidR="003A3D43" w:rsidRPr="003A3D43" w:rsidRDefault="003A3D43" w:rsidP="003A3D43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highlight w:val="yellow"/>
          <w:lang w:eastAsia="fr-FR"/>
        </w:rPr>
        <w:t xml:space="preserve">RETENIR L’OPTION DE VOTRE CHOIX, une </w:t>
      </w:r>
      <w:r w:rsidR="00793DA8">
        <w:rPr>
          <w:rFonts w:eastAsia="Times New Roman" w:cstheme="minorHAnsi"/>
          <w:iCs/>
          <w:highlight w:val="yellow"/>
          <w:lang w:eastAsia="fr-FR"/>
        </w:rPr>
        <w:t xml:space="preserve">seule </w:t>
      </w:r>
      <w:r w:rsidRPr="003A3D43">
        <w:rPr>
          <w:rFonts w:eastAsia="Times New Roman" w:cstheme="minorHAnsi"/>
          <w:iCs/>
          <w:highlight w:val="yellow"/>
          <w:lang w:eastAsia="fr-FR"/>
        </w:rPr>
        <w:t>parmi ci-dess</w:t>
      </w:r>
      <w:r w:rsidR="00793DA8">
        <w:rPr>
          <w:rFonts w:eastAsia="Times New Roman" w:cstheme="minorHAnsi"/>
          <w:iCs/>
          <w:highlight w:val="yellow"/>
          <w:lang w:eastAsia="fr-FR"/>
        </w:rPr>
        <w:t>o</w:t>
      </w:r>
      <w:r w:rsidRPr="003A3D43">
        <w:rPr>
          <w:rFonts w:eastAsia="Times New Roman" w:cstheme="minorHAnsi"/>
          <w:iCs/>
          <w:highlight w:val="yellow"/>
          <w:lang w:eastAsia="fr-FR"/>
        </w:rPr>
        <w:t>u</w:t>
      </w:r>
      <w:r w:rsidR="00793DA8">
        <w:rPr>
          <w:rFonts w:eastAsia="Times New Roman" w:cstheme="minorHAnsi"/>
          <w:iCs/>
          <w:highlight w:val="yellow"/>
          <w:lang w:eastAsia="fr-FR"/>
        </w:rPr>
        <w:t>s en cochant la case correspondante</w:t>
      </w:r>
    </w:p>
    <w:p w:rsidR="000B5882" w:rsidRPr="003A3D43" w:rsidRDefault="000B5882" w:rsidP="00DD3A5C">
      <w:pPr>
        <w:spacing w:after="0" w:line="240" w:lineRule="auto"/>
        <w:jc w:val="both"/>
        <w:rPr>
          <w:rFonts w:eastAsia="Times New Roman" w:cstheme="minorHAnsi"/>
          <w:iCs/>
          <w:highlight w:val="yellow"/>
          <w:lang w:eastAsia="fr-FR"/>
        </w:rPr>
      </w:pPr>
    </w:p>
    <w:tbl>
      <w:tblPr>
        <w:tblStyle w:val="Grilledutableau"/>
        <w:tblW w:w="9630" w:type="dxa"/>
        <w:tblLook w:val="04A0" w:firstRow="1" w:lastRow="0" w:firstColumn="1" w:lastColumn="0" w:noHBand="0" w:noVBand="1"/>
      </w:tblPr>
      <w:tblGrid>
        <w:gridCol w:w="1413"/>
        <w:gridCol w:w="3022"/>
        <w:gridCol w:w="2437"/>
        <w:gridCol w:w="2758"/>
      </w:tblGrid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indemnités journalières 100%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10 jours</w:t>
            </w:r>
          </w:p>
        </w:tc>
        <w:tc>
          <w:tcPr>
            <w:tcW w:w="2758" w:type="dxa"/>
            <w:vAlign w:val="center"/>
          </w:tcPr>
          <w:p w:rsidR="00793DA8" w:rsidRPr="003A3D43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3A3D43">
              <w:rPr>
                <w:rFonts w:asciiTheme="minorHAnsi" w:eastAsia="Calibri" w:hAnsiTheme="minorHAnsi" w:cstheme="minorHAnsi"/>
              </w:rPr>
              <w:t>8.05 %</w:t>
            </w:r>
          </w:p>
        </w:tc>
      </w:tr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100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15 jours</w:t>
            </w:r>
          </w:p>
        </w:tc>
        <w:tc>
          <w:tcPr>
            <w:tcW w:w="2758" w:type="dxa"/>
            <w:vAlign w:val="center"/>
          </w:tcPr>
          <w:p w:rsidR="00793DA8" w:rsidRPr="003A3D43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3A3D43">
              <w:rPr>
                <w:rFonts w:asciiTheme="minorHAnsi" w:eastAsia="Calibri" w:hAnsiTheme="minorHAnsi" w:cstheme="minorHAnsi"/>
              </w:rPr>
              <w:t>7.69 %</w:t>
            </w:r>
          </w:p>
        </w:tc>
      </w:tr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100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30 jours</w:t>
            </w:r>
          </w:p>
        </w:tc>
        <w:tc>
          <w:tcPr>
            <w:tcW w:w="2758" w:type="dxa"/>
            <w:vAlign w:val="center"/>
          </w:tcPr>
          <w:p w:rsidR="00793DA8" w:rsidRPr="003A3D43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3A3D43">
              <w:rPr>
                <w:rFonts w:asciiTheme="minorHAnsi" w:eastAsia="Calibri" w:hAnsiTheme="minorHAnsi" w:cstheme="minorHAnsi"/>
              </w:rPr>
              <w:t>6.28 %</w:t>
            </w:r>
          </w:p>
        </w:tc>
      </w:tr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80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10 jours</w:t>
            </w:r>
          </w:p>
        </w:tc>
        <w:tc>
          <w:tcPr>
            <w:tcW w:w="2758" w:type="dxa"/>
            <w:vAlign w:val="center"/>
          </w:tcPr>
          <w:p w:rsidR="00793DA8" w:rsidRPr="003A3D43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3A3D43">
              <w:rPr>
                <w:rFonts w:asciiTheme="minorHAnsi" w:eastAsia="Calibri" w:hAnsiTheme="minorHAnsi" w:cstheme="minorHAnsi"/>
              </w:rPr>
              <w:t>6.67 %</w:t>
            </w:r>
          </w:p>
        </w:tc>
      </w:tr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80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15 jours</w:t>
            </w:r>
          </w:p>
        </w:tc>
        <w:tc>
          <w:tcPr>
            <w:tcW w:w="2758" w:type="dxa"/>
            <w:vAlign w:val="center"/>
          </w:tcPr>
          <w:p w:rsidR="00793DA8" w:rsidRPr="003A3D43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3A3D43">
              <w:rPr>
                <w:rFonts w:asciiTheme="minorHAnsi" w:eastAsia="Calibri" w:hAnsiTheme="minorHAnsi" w:cstheme="minorHAnsi"/>
              </w:rPr>
              <w:t>6.39 %</w:t>
            </w:r>
          </w:p>
        </w:tc>
      </w:tr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80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30 jours</w:t>
            </w:r>
          </w:p>
        </w:tc>
        <w:tc>
          <w:tcPr>
            <w:tcW w:w="2758" w:type="dxa"/>
            <w:vAlign w:val="center"/>
          </w:tcPr>
          <w:p w:rsidR="00793DA8" w:rsidRPr="003A3D43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3A3D43">
              <w:rPr>
                <w:rFonts w:asciiTheme="minorHAnsi" w:eastAsia="Calibri" w:hAnsiTheme="minorHAnsi" w:cstheme="minorHAnsi"/>
              </w:rPr>
              <w:t>5.05 %</w:t>
            </w:r>
          </w:p>
        </w:tc>
      </w:tr>
    </w:tbl>
    <w:p w:rsidR="000B5882" w:rsidRPr="003A3D43" w:rsidRDefault="003A3D43" w:rsidP="00DD3A5C">
      <w:pPr>
        <w:spacing w:after="0" w:line="240" w:lineRule="auto"/>
        <w:jc w:val="both"/>
        <w:rPr>
          <w:rFonts w:eastAsia="Times New Roman" w:cstheme="minorHAnsi"/>
          <w:iCs/>
          <w:highlight w:val="yellow"/>
          <w:lang w:eastAsia="fr-FR"/>
        </w:rPr>
      </w:pPr>
      <w:r w:rsidRPr="003A3D43">
        <w:rPr>
          <w:rFonts w:cstheme="minorHAnsi"/>
          <w:b/>
        </w:rPr>
        <w:t xml:space="preserve">franchise </w:t>
      </w:r>
      <w:r w:rsidRPr="003A3D43">
        <w:rPr>
          <w:rFonts w:cstheme="minorHAnsi"/>
        </w:rPr>
        <w:t>par arrêt sur le risque maladie ordinaire</w:t>
      </w:r>
    </w:p>
    <w:p w:rsidR="000B5882" w:rsidRPr="003A3D43" w:rsidRDefault="000B5882" w:rsidP="00DD3A5C">
      <w:pPr>
        <w:spacing w:after="0" w:line="240" w:lineRule="auto"/>
        <w:jc w:val="both"/>
        <w:rPr>
          <w:rFonts w:eastAsia="Times New Roman" w:cstheme="minorHAnsi"/>
          <w:iCs/>
          <w:highlight w:val="yellow"/>
          <w:lang w:eastAsia="fr-FR"/>
        </w:rPr>
      </w:pPr>
    </w:p>
    <w:p w:rsidR="000B5882" w:rsidRPr="003A3D43" w:rsidRDefault="00DD3A5C" w:rsidP="003A3D43">
      <w:pPr>
        <w:jc w:val="both"/>
        <w:rPr>
          <w:rFonts w:eastAsia="Times New Roman" w:cstheme="minorHAnsi"/>
        </w:rPr>
      </w:pPr>
      <w:r w:rsidRPr="003A3D43">
        <w:rPr>
          <w:rFonts w:eastAsia="Times New Roman" w:cstheme="minorHAnsi"/>
          <w:iCs/>
          <w:lang w:eastAsia="fr-FR"/>
        </w:rPr>
        <w:tab/>
      </w:r>
    </w:p>
    <w:p w:rsidR="000B5882" w:rsidRPr="003A3D43" w:rsidRDefault="000B5882" w:rsidP="000B5882">
      <w:pPr>
        <w:jc w:val="both"/>
        <w:rPr>
          <w:rFonts w:cstheme="minorHAnsi"/>
        </w:rPr>
      </w:pPr>
      <w:r w:rsidRPr="003A3D43">
        <w:rPr>
          <w:rFonts w:cstheme="minorHAnsi"/>
          <w:b/>
          <w:color w:val="B1C800"/>
        </w:rPr>
        <w:t>Proposition IRCANTEC</w:t>
      </w:r>
      <w:r w:rsidR="003A3D43" w:rsidRPr="003A3D43">
        <w:rPr>
          <w:rFonts w:cstheme="minorHAnsi"/>
          <w:b/>
          <w:color w:val="B1C800"/>
        </w:rPr>
        <w:t xml:space="preserve"> : </w:t>
      </w:r>
      <w:r w:rsidR="003A3D43" w:rsidRPr="003A3D43">
        <w:rPr>
          <w:rFonts w:cstheme="minorHAnsi"/>
        </w:rPr>
        <w:t xml:space="preserve">Accident du Travail + Maladie Grave + </w:t>
      </w:r>
      <w:proofErr w:type="gramStart"/>
      <w:r w:rsidR="003A3D43" w:rsidRPr="003A3D43">
        <w:rPr>
          <w:rFonts w:cstheme="minorHAnsi"/>
        </w:rPr>
        <w:t>Maternité  +</w:t>
      </w:r>
      <w:proofErr w:type="gramEnd"/>
      <w:r w:rsidR="003A3D43" w:rsidRPr="003A3D43">
        <w:rPr>
          <w:rFonts w:cstheme="minorHAnsi"/>
        </w:rPr>
        <w:t xml:space="preserve"> Maladie Ordinaire</w:t>
      </w:r>
    </w:p>
    <w:p w:rsidR="003A3D43" w:rsidRPr="003A3D43" w:rsidRDefault="00793DA8" w:rsidP="000B5882">
      <w:pPr>
        <w:jc w:val="both"/>
        <w:rPr>
          <w:rFonts w:cstheme="minorHAnsi"/>
          <w:b/>
          <w:color w:val="B1C800"/>
        </w:rPr>
      </w:pPr>
      <w:r w:rsidRPr="003A3D43">
        <w:rPr>
          <w:rFonts w:eastAsia="Times New Roman" w:cstheme="minorHAnsi"/>
          <w:iCs/>
          <w:highlight w:val="yellow"/>
          <w:lang w:eastAsia="fr-FR"/>
        </w:rPr>
        <w:t xml:space="preserve">RETENIR L’OPTION DE VOTRE CHOIX, une </w:t>
      </w:r>
      <w:r>
        <w:rPr>
          <w:rFonts w:eastAsia="Times New Roman" w:cstheme="minorHAnsi"/>
          <w:iCs/>
          <w:highlight w:val="yellow"/>
          <w:lang w:eastAsia="fr-FR"/>
        </w:rPr>
        <w:t xml:space="preserve">seule </w:t>
      </w:r>
      <w:r w:rsidRPr="003A3D43">
        <w:rPr>
          <w:rFonts w:eastAsia="Times New Roman" w:cstheme="minorHAnsi"/>
          <w:iCs/>
          <w:highlight w:val="yellow"/>
          <w:lang w:eastAsia="fr-FR"/>
        </w:rPr>
        <w:t>parmi ci-dess</w:t>
      </w:r>
      <w:r>
        <w:rPr>
          <w:rFonts w:eastAsia="Times New Roman" w:cstheme="minorHAnsi"/>
          <w:iCs/>
          <w:highlight w:val="yellow"/>
          <w:lang w:eastAsia="fr-FR"/>
        </w:rPr>
        <w:t>o</w:t>
      </w:r>
      <w:r w:rsidRPr="003A3D43">
        <w:rPr>
          <w:rFonts w:eastAsia="Times New Roman" w:cstheme="minorHAnsi"/>
          <w:iCs/>
          <w:highlight w:val="yellow"/>
          <w:lang w:eastAsia="fr-FR"/>
        </w:rPr>
        <w:t>u</w:t>
      </w:r>
      <w:r>
        <w:rPr>
          <w:rFonts w:eastAsia="Times New Roman" w:cstheme="minorHAnsi"/>
          <w:iCs/>
          <w:highlight w:val="yellow"/>
          <w:lang w:eastAsia="fr-FR"/>
        </w:rPr>
        <w:t>s en cochant la case correspondante</w:t>
      </w:r>
    </w:p>
    <w:tbl>
      <w:tblPr>
        <w:tblStyle w:val="Grilledutableau"/>
        <w:tblW w:w="9630" w:type="dxa"/>
        <w:tblLook w:val="04A0" w:firstRow="1" w:lastRow="0" w:firstColumn="1" w:lastColumn="0" w:noHBand="0" w:noVBand="1"/>
      </w:tblPr>
      <w:tblGrid>
        <w:gridCol w:w="1413"/>
        <w:gridCol w:w="3022"/>
        <w:gridCol w:w="2437"/>
        <w:gridCol w:w="2758"/>
      </w:tblGrid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100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10 jours</w:t>
            </w:r>
          </w:p>
        </w:tc>
        <w:tc>
          <w:tcPr>
            <w:tcW w:w="2758" w:type="dxa"/>
            <w:vAlign w:val="center"/>
          </w:tcPr>
          <w:p w:rsidR="00793DA8" w:rsidRPr="00793DA8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793DA8">
              <w:rPr>
                <w:rFonts w:asciiTheme="minorHAnsi" w:eastAsia="Calibri" w:hAnsiTheme="minorHAnsi" w:cstheme="minorHAnsi"/>
              </w:rPr>
              <w:t>1.45 %</w:t>
            </w:r>
          </w:p>
        </w:tc>
      </w:tr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100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15 jours</w:t>
            </w:r>
          </w:p>
        </w:tc>
        <w:tc>
          <w:tcPr>
            <w:tcW w:w="2758" w:type="dxa"/>
            <w:vAlign w:val="center"/>
          </w:tcPr>
          <w:p w:rsidR="00793DA8" w:rsidRPr="00793DA8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793DA8">
              <w:rPr>
                <w:rFonts w:asciiTheme="minorHAnsi" w:eastAsia="Calibri" w:hAnsiTheme="minorHAnsi" w:cstheme="minorHAnsi"/>
              </w:rPr>
              <w:t>1.35 %</w:t>
            </w:r>
          </w:p>
        </w:tc>
      </w:tr>
      <w:tr w:rsidR="00793DA8" w:rsidRPr="003A3D43" w:rsidTr="00793DA8">
        <w:tc>
          <w:tcPr>
            <w:tcW w:w="1413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sz w:val="36"/>
                <w:szCs w:val="36"/>
                <w:lang w:eastAsia="fr-FR"/>
              </w:rPr>
              <w:t>□</w:t>
            </w:r>
          </w:p>
        </w:tc>
        <w:tc>
          <w:tcPr>
            <w:tcW w:w="3022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 xml:space="preserve">indemnités </w:t>
            </w:r>
            <w:proofErr w:type="gramStart"/>
            <w:r w:rsidRPr="00793DA8">
              <w:rPr>
                <w:rFonts w:eastAsia="Times New Roman" w:cstheme="minorHAnsi"/>
                <w:iCs/>
                <w:lang w:eastAsia="fr-FR"/>
              </w:rPr>
              <w:t>journalières  100</w:t>
            </w:r>
            <w:proofErr w:type="gramEnd"/>
            <w:r w:rsidRPr="00793DA8">
              <w:rPr>
                <w:rFonts w:eastAsia="Times New Roman" w:cstheme="minorHAnsi"/>
                <w:iCs/>
                <w:lang w:eastAsia="fr-FR"/>
              </w:rPr>
              <w:t>%</w:t>
            </w:r>
          </w:p>
        </w:tc>
        <w:tc>
          <w:tcPr>
            <w:tcW w:w="2437" w:type="dxa"/>
          </w:tcPr>
          <w:p w:rsidR="00793DA8" w:rsidRPr="00793DA8" w:rsidRDefault="00793DA8" w:rsidP="003A3D43">
            <w:pPr>
              <w:jc w:val="both"/>
              <w:rPr>
                <w:rFonts w:eastAsia="Times New Roman" w:cstheme="minorHAnsi"/>
                <w:iCs/>
                <w:lang w:eastAsia="fr-FR"/>
              </w:rPr>
            </w:pPr>
            <w:r w:rsidRPr="00793DA8">
              <w:rPr>
                <w:rFonts w:eastAsia="Times New Roman" w:cstheme="minorHAnsi"/>
                <w:iCs/>
                <w:lang w:eastAsia="fr-FR"/>
              </w:rPr>
              <w:t>Franchise 30 jours</w:t>
            </w:r>
          </w:p>
        </w:tc>
        <w:tc>
          <w:tcPr>
            <w:tcW w:w="2758" w:type="dxa"/>
            <w:vAlign w:val="center"/>
          </w:tcPr>
          <w:p w:rsidR="00793DA8" w:rsidRPr="00793DA8" w:rsidRDefault="00793DA8" w:rsidP="003A3D43">
            <w:pPr>
              <w:pStyle w:val="Titre9"/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793DA8">
              <w:rPr>
                <w:rFonts w:asciiTheme="minorHAnsi" w:eastAsia="Calibri" w:hAnsiTheme="minorHAnsi" w:cstheme="minorHAnsi"/>
              </w:rPr>
              <w:t>1.25 %</w:t>
            </w:r>
          </w:p>
        </w:tc>
      </w:tr>
    </w:tbl>
    <w:p w:rsidR="003A3D43" w:rsidRPr="003A3D43" w:rsidRDefault="003A3D43" w:rsidP="003A3D43">
      <w:pPr>
        <w:spacing w:after="0" w:line="240" w:lineRule="auto"/>
        <w:jc w:val="both"/>
        <w:rPr>
          <w:rFonts w:eastAsia="Times New Roman" w:cstheme="minorHAnsi"/>
          <w:iCs/>
          <w:highlight w:val="yellow"/>
          <w:lang w:eastAsia="fr-FR"/>
        </w:rPr>
      </w:pPr>
      <w:r w:rsidRPr="003A3D43">
        <w:rPr>
          <w:rFonts w:cstheme="minorHAnsi"/>
          <w:b/>
        </w:rPr>
        <w:t xml:space="preserve">franchise </w:t>
      </w:r>
      <w:r w:rsidRPr="003A3D43">
        <w:rPr>
          <w:rFonts w:cstheme="minorHAnsi"/>
        </w:rPr>
        <w:t>par arrêt sur le risque maladie ordinaire</w:t>
      </w:r>
    </w:p>
    <w:p w:rsidR="003A3D43" w:rsidRPr="003A3D43" w:rsidRDefault="003A3D43" w:rsidP="000B5882">
      <w:pPr>
        <w:jc w:val="both"/>
        <w:rPr>
          <w:rFonts w:cstheme="minorHAnsi"/>
          <w:b/>
          <w:color w:val="B1C800"/>
        </w:rPr>
      </w:pPr>
    </w:p>
    <w:p w:rsidR="00DD3A5C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EE57BB" w:rsidRPr="003A3D43" w:rsidRDefault="00DD3A5C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ab/>
      </w:r>
      <w:r w:rsidRPr="003A3D43">
        <w:rPr>
          <w:rFonts w:eastAsia="Times New Roman" w:cstheme="minorHAnsi"/>
          <w:b/>
          <w:bCs/>
          <w:iCs/>
          <w:lang w:eastAsia="fr-FR"/>
        </w:rPr>
        <w:t>Article 2 :</w:t>
      </w:r>
      <w:r w:rsidRPr="003A3D43">
        <w:rPr>
          <w:rFonts w:eastAsia="Times New Roman" w:cstheme="minorHAnsi"/>
          <w:iCs/>
          <w:lang w:eastAsia="fr-FR"/>
        </w:rPr>
        <w:t xml:space="preserve"> </w:t>
      </w:r>
      <w:r w:rsidR="00EE57BB" w:rsidRPr="003A3D43">
        <w:rPr>
          <w:rFonts w:eastAsia="Times New Roman" w:cstheme="minorHAnsi"/>
          <w:iCs/>
          <w:lang w:eastAsia="fr-FR"/>
        </w:rPr>
        <w:t>Reversement des frais de gestion du CDG</w:t>
      </w:r>
    </w:p>
    <w:p w:rsidR="00EE57BB" w:rsidRPr="003A3D43" w:rsidRDefault="00EE57BB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2A2439" w:rsidRPr="003A3D43" w:rsidRDefault="00EE57BB" w:rsidP="00EE57BB">
      <w:pPr>
        <w:spacing w:after="0" w:line="240" w:lineRule="auto"/>
        <w:ind w:firstLine="708"/>
        <w:jc w:val="both"/>
        <w:rPr>
          <w:rFonts w:eastAsia="Times New Roman" w:cstheme="minorHAnsi"/>
          <w:iCs/>
          <w:lang w:eastAsia="fr-FR"/>
        </w:rPr>
      </w:pPr>
      <w:r w:rsidRPr="003A3D43">
        <w:rPr>
          <w:rFonts w:eastAsia="Times New Roman" w:cstheme="minorHAnsi"/>
          <w:iCs/>
          <w:lang w:eastAsia="fr-FR"/>
        </w:rPr>
        <w:t xml:space="preserve">Conditions : </w:t>
      </w:r>
      <w:r w:rsidRPr="003A3D43">
        <w:rPr>
          <w:rFonts w:eastAsia="Times New Roman" w:cstheme="minorHAnsi"/>
          <w:b/>
          <w:iCs/>
          <w:lang w:eastAsia="fr-FR"/>
        </w:rPr>
        <w:t xml:space="preserve">cotisation forfaitaire </w:t>
      </w:r>
      <w:r w:rsidR="00176B3B" w:rsidRPr="003A3D43">
        <w:rPr>
          <w:rFonts w:eastAsia="Times New Roman" w:cstheme="minorHAnsi"/>
          <w:b/>
          <w:iCs/>
          <w:lang w:eastAsia="fr-FR"/>
        </w:rPr>
        <w:t xml:space="preserve">annuelle </w:t>
      </w:r>
      <w:r w:rsidRPr="003A3D43">
        <w:rPr>
          <w:rFonts w:eastAsia="Times New Roman" w:cstheme="minorHAnsi"/>
          <w:b/>
          <w:iCs/>
          <w:lang w:eastAsia="fr-FR"/>
        </w:rPr>
        <w:t xml:space="preserve">de </w:t>
      </w:r>
      <w:r w:rsidR="00E63D06" w:rsidRPr="003A3D43">
        <w:rPr>
          <w:rFonts w:eastAsia="Times New Roman" w:cstheme="minorHAnsi"/>
          <w:b/>
          <w:iCs/>
          <w:lang w:eastAsia="fr-FR"/>
        </w:rPr>
        <w:t>2</w:t>
      </w:r>
      <w:r w:rsidR="003A3D43" w:rsidRPr="003A3D43">
        <w:rPr>
          <w:rFonts w:eastAsia="Times New Roman" w:cstheme="minorHAnsi"/>
          <w:b/>
          <w:iCs/>
          <w:lang w:eastAsia="fr-FR"/>
        </w:rPr>
        <w:t xml:space="preserve"> </w:t>
      </w:r>
      <w:r w:rsidR="002A2439" w:rsidRPr="003A3D43">
        <w:rPr>
          <w:rFonts w:eastAsia="Times New Roman" w:cstheme="minorHAnsi"/>
          <w:b/>
          <w:bCs/>
          <w:iCs/>
          <w:lang w:eastAsia="fr-FR"/>
        </w:rPr>
        <w:t xml:space="preserve">% </w:t>
      </w:r>
      <w:r w:rsidRPr="003A3D43">
        <w:rPr>
          <w:rFonts w:eastAsia="Times New Roman" w:cstheme="minorHAnsi"/>
          <w:b/>
          <w:bCs/>
          <w:iCs/>
          <w:lang w:eastAsia="fr-FR"/>
        </w:rPr>
        <w:t xml:space="preserve">de la </w:t>
      </w:r>
      <w:r w:rsidR="00E63D06" w:rsidRPr="003A3D43">
        <w:rPr>
          <w:rFonts w:eastAsia="Times New Roman" w:cstheme="minorHAnsi"/>
          <w:b/>
          <w:bCs/>
          <w:iCs/>
          <w:lang w:eastAsia="fr-FR"/>
        </w:rPr>
        <w:t>prime d’assurance de</w:t>
      </w:r>
      <w:r w:rsidRPr="003A3D43">
        <w:rPr>
          <w:rFonts w:eastAsia="Times New Roman" w:cstheme="minorHAnsi"/>
          <w:b/>
          <w:bCs/>
          <w:iCs/>
          <w:lang w:eastAsia="fr-FR"/>
        </w:rPr>
        <w:t xml:space="preserve"> la collectivité</w:t>
      </w:r>
      <w:r w:rsidR="00E63D06" w:rsidRPr="003A3D43">
        <w:rPr>
          <w:rFonts w:eastAsia="Times New Roman" w:cstheme="minorHAnsi"/>
          <w:b/>
          <w:bCs/>
          <w:iCs/>
          <w:lang w:eastAsia="fr-FR"/>
        </w:rPr>
        <w:t xml:space="preserve"> par régime (IRANTEC ou CNRACL) d’agents assurés.</w:t>
      </w:r>
    </w:p>
    <w:p w:rsidR="002A2439" w:rsidRPr="003A3D43" w:rsidRDefault="002A2439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2A2439" w:rsidRPr="003A3D43" w:rsidRDefault="002A2439" w:rsidP="00DD3A5C">
      <w:pPr>
        <w:spacing w:after="0" w:line="240" w:lineRule="auto"/>
        <w:jc w:val="both"/>
        <w:rPr>
          <w:rFonts w:eastAsia="Times New Roman" w:cstheme="minorHAnsi"/>
          <w:iCs/>
          <w:lang w:eastAsia="fr-FR"/>
        </w:rPr>
      </w:pPr>
    </w:p>
    <w:p w:rsidR="00DD3A5C" w:rsidRPr="003A3D43" w:rsidRDefault="002A2439" w:rsidP="002A243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fr-FR"/>
        </w:rPr>
      </w:pPr>
      <w:r w:rsidRPr="003A3D43">
        <w:rPr>
          <w:rFonts w:eastAsia="Times New Roman" w:cstheme="minorHAnsi"/>
          <w:b/>
          <w:bCs/>
          <w:iCs/>
          <w:lang w:eastAsia="fr-FR"/>
        </w:rPr>
        <w:t>Article 3 :</w:t>
      </w:r>
      <w:r w:rsidRPr="003A3D43">
        <w:rPr>
          <w:rFonts w:eastAsia="Times New Roman" w:cstheme="minorHAnsi"/>
          <w:iCs/>
          <w:lang w:eastAsia="fr-FR"/>
        </w:rPr>
        <w:t xml:space="preserve"> </w:t>
      </w:r>
      <w:r w:rsidR="00DD3A5C" w:rsidRPr="003A3D43">
        <w:rPr>
          <w:rFonts w:eastAsia="Times New Roman" w:cstheme="minorHAnsi"/>
          <w:iCs/>
          <w:lang w:eastAsia="fr-FR"/>
        </w:rPr>
        <w:t>la commune autorise le Maire à signer les conventions en résultant.</w:t>
      </w:r>
    </w:p>
    <w:p w:rsidR="00ED5D4E" w:rsidRPr="003A3D43" w:rsidRDefault="00ED5D4E">
      <w:pPr>
        <w:rPr>
          <w:rFonts w:cstheme="minorHAnsi"/>
        </w:rPr>
      </w:pPr>
    </w:p>
    <w:p w:rsidR="002D02EB" w:rsidRPr="003A3D43" w:rsidRDefault="002D02EB">
      <w:pPr>
        <w:rPr>
          <w:rFonts w:cstheme="minorHAnsi"/>
        </w:rPr>
      </w:pPr>
    </w:p>
    <w:sectPr w:rsidR="002D02EB" w:rsidRPr="003A3D43" w:rsidSect="003A3D43">
      <w:footerReference w:type="even" r:id="rId7"/>
      <w:footerReference w:type="default" r:id="rId8"/>
      <w:pgSz w:w="11906" w:h="16838"/>
      <w:pgMar w:top="568" w:right="849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02EB" w:rsidRDefault="002D02EB">
      <w:pPr>
        <w:spacing w:after="0" w:line="240" w:lineRule="auto"/>
      </w:pPr>
      <w:r>
        <w:separator/>
      </w:r>
    </w:p>
  </w:endnote>
  <w:endnote w:type="continuationSeparator" w:id="0">
    <w:p w:rsidR="002D02EB" w:rsidRDefault="002D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2EB" w:rsidRDefault="00AC299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A3D43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D02EB" w:rsidRDefault="002D02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2EB" w:rsidRDefault="002D02EB">
    <w:pPr>
      <w:pStyle w:val="Pieddepage"/>
      <w:framePr w:wrap="around" w:vAnchor="text" w:hAnchor="margin" w:xAlign="right" w:y="1"/>
      <w:rPr>
        <w:rStyle w:val="Numrodepage"/>
      </w:rPr>
    </w:pPr>
  </w:p>
  <w:p w:rsidR="002D02EB" w:rsidRDefault="002D02EB">
    <w:pPr>
      <w:pStyle w:val="Pieddepage"/>
      <w:ind w:right="360"/>
      <w:rPr>
        <w:sz w:val="20"/>
      </w:rPr>
    </w:pPr>
  </w:p>
  <w:p w:rsidR="002D02EB" w:rsidRDefault="002D02E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02EB" w:rsidRDefault="002D02EB">
      <w:pPr>
        <w:spacing w:after="0" w:line="240" w:lineRule="auto"/>
      </w:pPr>
      <w:r>
        <w:separator/>
      </w:r>
    </w:p>
  </w:footnote>
  <w:footnote w:type="continuationSeparator" w:id="0">
    <w:p w:rsidR="002D02EB" w:rsidRDefault="002D0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025869"/>
    <w:multiLevelType w:val="hybridMultilevel"/>
    <w:tmpl w:val="E7880E3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2894380">
    <w:abstractNumId w:val="1"/>
  </w:num>
  <w:num w:numId="2" w16cid:durableId="112060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EB"/>
    <w:rsid w:val="000B5882"/>
    <w:rsid w:val="00176B3B"/>
    <w:rsid w:val="001A0103"/>
    <w:rsid w:val="00291065"/>
    <w:rsid w:val="002A2439"/>
    <w:rsid w:val="002D02EB"/>
    <w:rsid w:val="003A3D43"/>
    <w:rsid w:val="00422E08"/>
    <w:rsid w:val="00793DA8"/>
    <w:rsid w:val="00870AC6"/>
    <w:rsid w:val="00941027"/>
    <w:rsid w:val="00A03154"/>
    <w:rsid w:val="00A319C2"/>
    <w:rsid w:val="00AC2992"/>
    <w:rsid w:val="00C73677"/>
    <w:rsid w:val="00D813D0"/>
    <w:rsid w:val="00DD3A5C"/>
    <w:rsid w:val="00E556E7"/>
    <w:rsid w:val="00E63D06"/>
    <w:rsid w:val="00ED5D4E"/>
    <w:rsid w:val="00EE57BB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8547"/>
  <w15:chartTrackingRefBased/>
  <w15:docId w15:val="{280D5E12-3B22-4B5B-A678-88D2F10A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semiHidden/>
    <w:unhideWhenUsed/>
    <w:qFormat/>
    <w:rsid w:val="000B588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D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3A5C"/>
  </w:style>
  <w:style w:type="character" w:styleId="Numrodepage">
    <w:name w:val="page number"/>
    <w:basedOn w:val="Policepardfaut"/>
    <w:semiHidden/>
    <w:rsid w:val="00DD3A5C"/>
  </w:style>
  <w:style w:type="paragraph" w:styleId="Textedebulles">
    <w:name w:val="Balloon Text"/>
    <w:basedOn w:val="Normal"/>
    <w:link w:val="TextedebullesCar"/>
    <w:uiPriority w:val="99"/>
    <w:semiHidden/>
    <w:unhideWhenUsed/>
    <w:rsid w:val="00E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6E7"/>
    <w:rPr>
      <w:rFonts w:ascii="Segoe UI" w:hAnsi="Segoe UI" w:cs="Segoe UI"/>
      <w:sz w:val="18"/>
      <w:szCs w:val="18"/>
    </w:rPr>
  </w:style>
  <w:style w:type="character" w:customStyle="1" w:styleId="Titre9Car">
    <w:name w:val="Titre 9 Car"/>
    <w:basedOn w:val="Policepardfaut"/>
    <w:link w:val="Titre9"/>
    <w:semiHidden/>
    <w:rsid w:val="000B5882"/>
    <w:rPr>
      <w:rFonts w:ascii="Cambria" w:eastAsia="Times New Roman" w:hAnsi="Cambria" w:cs="Times New Roman"/>
      <w:lang w:eastAsia="ar-SA"/>
    </w:rPr>
  </w:style>
  <w:style w:type="table" w:styleId="Grilledutableau">
    <w:name w:val="Table Grid"/>
    <w:basedOn w:val="TableauNormal"/>
    <w:uiPriority w:val="39"/>
    <w:rsid w:val="000B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SORS</dc:creator>
  <cp:keywords/>
  <dc:description/>
  <cp:lastModifiedBy>Nicolas SORS</cp:lastModifiedBy>
  <cp:revision>4</cp:revision>
  <cp:lastPrinted>2019-07-05T09:04:00Z</cp:lastPrinted>
  <dcterms:created xsi:type="dcterms:W3CDTF">2023-05-02T13:43:00Z</dcterms:created>
  <dcterms:modified xsi:type="dcterms:W3CDTF">2023-05-10T06:48:00Z</dcterms:modified>
</cp:coreProperties>
</file>